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273">
      <w:pPr>
        <w:pStyle w:val="Style1"/>
        <w:widowControl/>
        <w:spacing w:before="67"/>
        <w:ind w:left="3739"/>
        <w:jc w:val="both"/>
        <w:rPr>
          <w:rStyle w:val="FontStyle11"/>
        </w:rPr>
      </w:pPr>
      <w:r>
        <w:rPr>
          <w:rStyle w:val="FontStyle11"/>
        </w:rPr>
        <w:t>Пояснительная записка.</w:t>
      </w:r>
    </w:p>
    <w:p w:rsidR="00000000" w:rsidRDefault="00141273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2"/>
        <w:widowControl/>
        <w:spacing w:before="62"/>
        <w:rPr>
          <w:rStyle w:val="FontStyle13"/>
        </w:rPr>
      </w:pPr>
      <w:r>
        <w:rPr>
          <w:rStyle w:val="FontStyle13"/>
        </w:rPr>
        <w:t>Кружок «Акварелька» планируется организовать для детей 2 младшей группы в количестве 12 детей. Педагог дополнительного образования - воспитатель Скрябина Ольга Юр</w:t>
      </w:r>
      <w:r>
        <w:rPr>
          <w:rStyle w:val="FontStyle13"/>
        </w:rPr>
        <w:t>ьевна.</w:t>
      </w:r>
    </w:p>
    <w:p w:rsidR="00000000" w:rsidRDefault="0014127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4"/>
        <w:widowControl/>
        <w:spacing w:before="53"/>
        <w:rPr>
          <w:rStyle w:val="FontStyle12"/>
        </w:rPr>
      </w:pPr>
      <w:r>
        <w:rPr>
          <w:rStyle w:val="FontStyle12"/>
        </w:rPr>
        <w:t>Обоснование необходимости внедрения предлагаемой услуги в образовательном процессе.</w:t>
      </w:r>
    </w:p>
    <w:p w:rsidR="00000000" w:rsidRDefault="00141273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2"/>
        <w:widowControl/>
        <w:spacing w:before="29" w:line="274" w:lineRule="exact"/>
        <w:rPr>
          <w:rStyle w:val="FontStyle13"/>
        </w:rPr>
      </w:pPr>
      <w:r>
        <w:rPr>
          <w:rStyle w:val="FontStyle13"/>
        </w:rPr>
        <w:t>Программа " Акварелька" предусматривает обучение детей рисованию в играх в нетрадиционной технике а именно использование на занятиях разнообразные средства и техно</w:t>
      </w:r>
      <w:r>
        <w:rPr>
          <w:rStyle w:val="FontStyle13"/>
        </w:rPr>
        <w:t>логии: монотипия, гратография от пятна, рисование ладошкой, пальцами, "тычком</w:t>
      </w:r>
      <w:proofErr w:type="gramStart"/>
      <w:r>
        <w:rPr>
          <w:rStyle w:val="FontStyle13"/>
        </w:rPr>
        <w:t>,"</w:t>
      </w:r>
      <w:proofErr w:type="gramEnd"/>
      <w:r>
        <w:rPr>
          <w:rStyle w:val="FontStyle13"/>
        </w:rPr>
        <w:t xml:space="preserve"> нитяная графика, рисунок свечой и др. Разнообразие изобразительных материалов, овладение способами работы с ними, дополнение рисунка жестами, словами, звуками, создание условий</w:t>
      </w:r>
      <w:r>
        <w:rPr>
          <w:rStyle w:val="FontStyle13"/>
        </w:rPr>
        <w:t xml:space="preserve"> для детского экспериментирования, свободного выбора сюжетов, средств, осознание собственных возможностей создают радость открытий и взаимопониманий в общении, развивают эмоционально-чувственное отношение к жизни и искусству.</w:t>
      </w:r>
    </w:p>
    <w:p w:rsidR="00000000" w:rsidRDefault="0014127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4"/>
        <w:widowControl/>
        <w:spacing w:before="67"/>
        <w:rPr>
          <w:rStyle w:val="FontStyle12"/>
        </w:rPr>
      </w:pPr>
      <w:r>
        <w:rPr>
          <w:rStyle w:val="FontStyle12"/>
        </w:rPr>
        <w:t>Цель программы.</w:t>
      </w:r>
    </w:p>
    <w:p w:rsidR="00000000" w:rsidRDefault="00141273" w:rsidP="00141273">
      <w:pPr>
        <w:pStyle w:val="Style5"/>
        <w:widowControl/>
        <w:numPr>
          <w:ilvl w:val="0"/>
          <w:numId w:val="1"/>
        </w:numPr>
        <w:tabs>
          <w:tab w:val="left" w:pos="720"/>
        </w:tabs>
        <w:spacing w:before="269"/>
        <w:ind w:left="720"/>
        <w:rPr>
          <w:rStyle w:val="FontStyle13"/>
        </w:rPr>
      </w:pPr>
      <w:r>
        <w:rPr>
          <w:rStyle w:val="FontStyle13"/>
        </w:rPr>
        <w:t xml:space="preserve">Развитие </w:t>
      </w:r>
      <w:r>
        <w:rPr>
          <w:rStyle w:val="FontStyle13"/>
        </w:rPr>
        <w:t xml:space="preserve">творческих способностей (в первую очередь способности к реализации замыслов </w:t>
      </w:r>
      <w:proofErr w:type="gramStart"/>
      <w:r>
        <w:rPr>
          <w:rStyle w:val="FontStyle13"/>
        </w:rPr>
        <w:t>по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средством</w:t>
      </w:r>
      <w:proofErr w:type="gramEnd"/>
      <w:r>
        <w:rPr>
          <w:rStyle w:val="FontStyle13"/>
        </w:rPr>
        <w:t xml:space="preserve"> использования изобразительных средств выражения).</w:t>
      </w:r>
    </w:p>
    <w:p w:rsidR="00000000" w:rsidRDefault="00141273" w:rsidP="00141273">
      <w:pPr>
        <w:pStyle w:val="Style5"/>
        <w:widowControl/>
        <w:numPr>
          <w:ilvl w:val="0"/>
          <w:numId w:val="1"/>
        </w:numPr>
        <w:tabs>
          <w:tab w:val="left" w:pos="720"/>
        </w:tabs>
        <w:spacing w:before="269" w:line="293" w:lineRule="exact"/>
        <w:ind w:left="720"/>
        <w:rPr>
          <w:rStyle w:val="FontStyle13"/>
        </w:rPr>
      </w:pPr>
      <w:r>
        <w:rPr>
          <w:rStyle w:val="FontStyle13"/>
        </w:rPr>
        <w:t>Развитие пространственного мышления, тактильной памяти, мелкой моторики, воспитание художественного вкуса.</w:t>
      </w:r>
    </w:p>
    <w:p w:rsidR="00000000" w:rsidRDefault="0014127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4"/>
        <w:widowControl/>
        <w:spacing w:before="43"/>
        <w:rPr>
          <w:rStyle w:val="FontStyle12"/>
        </w:rPr>
      </w:pPr>
      <w:r>
        <w:rPr>
          <w:rStyle w:val="FontStyle12"/>
        </w:rPr>
        <w:t>Задач</w:t>
      </w:r>
      <w:r>
        <w:rPr>
          <w:rStyle w:val="FontStyle12"/>
        </w:rPr>
        <w:t>и программы.</w:t>
      </w:r>
    </w:p>
    <w:p w:rsidR="00000000" w:rsidRDefault="0014127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4"/>
        <w:widowControl/>
        <w:spacing w:before="67"/>
        <w:rPr>
          <w:rStyle w:val="FontStyle12"/>
        </w:rPr>
      </w:pPr>
      <w:r>
        <w:rPr>
          <w:rStyle w:val="FontStyle12"/>
        </w:rPr>
        <w:t>Обучающие.</w:t>
      </w:r>
    </w:p>
    <w:p w:rsidR="00000000" w:rsidRDefault="00141273" w:rsidP="00141273">
      <w:pPr>
        <w:pStyle w:val="Style3"/>
        <w:widowControl/>
        <w:numPr>
          <w:ilvl w:val="0"/>
          <w:numId w:val="2"/>
        </w:numPr>
        <w:tabs>
          <w:tab w:val="left" w:pos="245"/>
        </w:tabs>
        <w:spacing w:before="274" w:line="274" w:lineRule="exact"/>
        <w:jc w:val="left"/>
        <w:rPr>
          <w:rStyle w:val="FontStyle13"/>
        </w:rPr>
      </w:pPr>
      <w:r>
        <w:rPr>
          <w:rStyle w:val="FontStyle13"/>
        </w:rPr>
        <w:t>Формирование художественного мировосприятия.</w:t>
      </w:r>
    </w:p>
    <w:p w:rsidR="00000000" w:rsidRDefault="00141273" w:rsidP="00141273">
      <w:pPr>
        <w:pStyle w:val="Style3"/>
        <w:widowControl/>
        <w:numPr>
          <w:ilvl w:val="0"/>
          <w:numId w:val="2"/>
        </w:numPr>
        <w:tabs>
          <w:tab w:val="left" w:pos="245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Обогащение словарного запаса художественными терминами.</w:t>
      </w:r>
    </w:p>
    <w:p w:rsidR="00000000" w:rsidRDefault="00141273" w:rsidP="00141273">
      <w:pPr>
        <w:pStyle w:val="Style3"/>
        <w:widowControl/>
        <w:numPr>
          <w:ilvl w:val="0"/>
          <w:numId w:val="2"/>
        </w:numPr>
        <w:tabs>
          <w:tab w:val="left" w:pos="245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Формирование навыков обращения с изобразительным материалом:</w:t>
      </w:r>
    </w:p>
    <w:p w:rsidR="00000000" w:rsidRDefault="00141273">
      <w:pPr>
        <w:widowControl/>
        <w:rPr>
          <w:sz w:val="2"/>
          <w:szCs w:val="2"/>
        </w:rPr>
      </w:pPr>
    </w:p>
    <w:p w:rsidR="00000000" w:rsidRDefault="00141273" w:rsidP="00141273">
      <w:pPr>
        <w:pStyle w:val="Style3"/>
        <w:widowControl/>
        <w:numPr>
          <w:ilvl w:val="0"/>
          <w:numId w:val="3"/>
        </w:numPr>
        <w:tabs>
          <w:tab w:val="left" w:pos="139"/>
        </w:tabs>
        <w:spacing w:line="274" w:lineRule="exact"/>
        <w:ind w:right="3360"/>
        <w:jc w:val="left"/>
        <w:rPr>
          <w:rStyle w:val="FontStyle13"/>
        </w:rPr>
      </w:pPr>
      <w:proofErr w:type="gramStart"/>
      <w:r>
        <w:rPr>
          <w:rStyle w:val="FontStyle13"/>
        </w:rPr>
        <w:t>изучение свойств различных изобразительных матери</w:t>
      </w:r>
      <w:r>
        <w:rPr>
          <w:rStyle w:val="FontStyle13"/>
        </w:rPr>
        <w:t>алов (пастель, гуашь, мелки, тушь, акварель, уголь, карандаш);</w:t>
      </w:r>
      <w:proofErr w:type="gramEnd"/>
    </w:p>
    <w:p w:rsidR="00000000" w:rsidRDefault="00141273" w:rsidP="00141273">
      <w:pPr>
        <w:pStyle w:val="Style3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овладение техническими приемами работы с различными материалами.</w:t>
      </w:r>
    </w:p>
    <w:p w:rsidR="00000000" w:rsidRDefault="00141273">
      <w:pPr>
        <w:pStyle w:val="Style3"/>
        <w:widowControl/>
        <w:tabs>
          <w:tab w:val="left" w:pos="245"/>
        </w:tabs>
        <w:spacing w:before="5" w:line="274" w:lineRule="exact"/>
        <w:jc w:val="left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художественной грамотности:</w:t>
      </w:r>
    </w:p>
    <w:p w:rsidR="00000000" w:rsidRDefault="00141273" w:rsidP="00141273">
      <w:pPr>
        <w:pStyle w:val="Style3"/>
        <w:widowControl/>
        <w:numPr>
          <w:ilvl w:val="0"/>
          <w:numId w:val="3"/>
        </w:numPr>
        <w:tabs>
          <w:tab w:val="left" w:pos="139"/>
        </w:tabs>
        <w:spacing w:line="298" w:lineRule="exact"/>
        <w:rPr>
          <w:rStyle w:val="FontStyle13"/>
        </w:rPr>
      </w:pPr>
      <w:r>
        <w:rPr>
          <w:rStyle w:val="FontStyle13"/>
        </w:rPr>
        <w:t>ознакомление с культурой цвета, свойствами цвета и цветовых отношений (теплы</w:t>
      </w:r>
      <w:r>
        <w:rPr>
          <w:rStyle w:val="FontStyle13"/>
        </w:rPr>
        <w:t>й / холодный, светлый / темный);</w:t>
      </w:r>
    </w:p>
    <w:p w:rsidR="00000000" w:rsidRDefault="00141273" w:rsidP="00141273">
      <w:pPr>
        <w:pStyle w:val="Style3"/>
        <w:widowControl/>
        <w:numPr>
          <w:ilvl w:val="0"/>
          <w:numId w:val="3"/>
        </w:numPr>
        <w:tabs>
          <w:tab w:val="left" w:pos="139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изучение композиции (однофигурной, многофигурной, орнаментальной);</w:t>
      </w:r>
    </w:p>
    <w:p w:rsidR="00000000" w:rsidRDefault="00141273" w:rsidP="00141273">
      <w:pPr>
        <w:pStyle w:val="Style3"/>
        <w:widowControl/>
        <w:numPr>
          <w:ilvl w:val="0"/>
          <w:numId w:val="3"/>
        </w:numPr>
        <w:tabs>
          <w:tab w:val="left" w:pos="139"/>
        </w:tabs>
        <w:spacing w:before="24" w:line="240" w:lineRule="auto"/>
        <w:jc w:val="left"/>
        <w:rPr>
          <w:rStyle w:val="FontStyle13"/>
        </w:rPr>
      </w:pPr>
      <w:r>
        <w:rPr>
          <w:rStyle w:val="FontStyle13"/>
        </w:rPr>
        <w:t>обучение предметному рисованию;</w:t>
      </w:r>
    </w:p>
    <w:p w:rsidR="00000000" w:rsidRDefault="00141273">
      <w:pPr>
        <w:pStyle w:val="Style2"/>
        <w:widowControl/>
        <w:rPr>
          <w:rStyle w:val="FontStyle13"/>
        </w:rPr>
      </w:pPr>
      <w:r>
        <w:rPr>
          <w:rStyle w:val="FontStyle13"/>
        </w:rPr>
        <w:t>-обучение рисованию по представлению (на основе накопленных знаний и опыта) и созданию самостоятельных изобразительн</w:t>
      </w:r>
      <w:r>
        <w:rPr>
          <w:rStyle w:val="FontStyle13"/>
        </w:rPr>
        <w:t>ых работ творческого характера.</w:t>
      </w:r>
    </w:p>
    <w:p w:rsidR="00000000" w:rsidRDefault="0014127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41273">
      <w:pPr>
        <w:pStyle w:val="Style4"/>
        <w:widowControl/>
        <w:spacing w:before="67"/>
        <w:rPr>
          <w:rStyle w:val="FontStyle12"/>
        </w:rPr>
      </w:pPr>
      <w:r>
        <w:rPr>
          <w:rStyle w:val="FontStyle12"/>
        </w:rPr>
        <w:t>Развивающие.</w:t>
      </w:r>
    </w:p>
    <w:p w:rsidR="00000000" w:rsidRDefault="00141273" w:rsidP="00141273">
      <w:pPr>
        <w:pStyle w:val="Style3"/>
        <w:widowControl/>
        <w:numPr>
          <w:ilvl w:val="0"/>
          <w:numId w:val="4"/>
        </w:numPr>
        <w:tabs>
          <w:tab w:val="left" w:pos="235"/>
        </w:tabs>
        <w:spacing w:before="274" w:line="274" w:lineRule="exact"/>
        <w:jc w:val="left"/>
        <w:rPr>
          <w:rStyle w:val="FontStyle13"/>
        </w:rPr>
      </w:pPr>
      <w:r>
        <w:rPr>
          <w:rStyle w:val="FontStyle13"/>
        </w:rPr>
        <w:t>Развитие познавательной активности.</w:t>
      </w:r>
    </w:p>
    <w:p w:rsidR="00000000" w:rsidRDefault="00141273" w:rsidP="00141273">
      <w:pPr>
        <w:pStyle w:val="Style3"/>
        <w:widowControl/>
        <w:numPr>
          <w:ilvl w:val="0"/>
          <w:numId w:val="4"/>
        </w:numPr>
        <w:tabs>
          <w:tab w:val="left" w:pos="235"/>
        </w:tabs>
        <w:spacing w:line="274" w:lineRule="exact"/>
        <w:ind w:right="5760"/>
        <w:jc w:val="left"/>
        <w:rPr>
          <w:rStyle w:val="FontStyle13"/>
        </w:rPr>
      </w:pPr>
      <w:r>
        <w:rPr>
          <w:rStyle w:val="FontStyle13"/>
        </w:rPr>
        <w:t>Развитие эстетической восприимчивости. Воспитательные.</w:t>
      </w:r>
    </w:p>
    <w:p w:rsidR="00000000" w:rsidRDefault="00141273">
      <w:pPr>
        <w:widowControl/>
        <w:rPr>
          <w:sz w:val="2"/>
          <w:szCs w:val="2"/>
        </w:rPr>
      </w:pPr>
    </w:p>
    <w:p w:rsidR="00000000" w:rsidRDefault="00141273" w:rsidP="00141273">
      <w:pPr>
        <w:pStyle w:val="Style3"/>
        <w:widowControl/>
        <w:numPr>
          <w:ilvl w:val="0"/>
          <w:numId w:val="5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Воспитание художественного вкуса.</w:t>
      </w:r>
    </w:p>
    <w:p w:rsidR="00141273" w:rsidRDefault="00141273" w:rsidP="00141273">
      <w:pPr>
        <w:pStyle w:val="Style3"/>
        <w:widowControl/>
        <w:numPr>
          <w:ilvl w:val="0"/>
          <w:numId w:val="5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Воспитание интереса к изобразительной деятельности.</w:t>
      </w:r>
    </w:p>
    <w:sectPr w:rsidR="00141273">
      <w:type w:val="continuous"/>
      <w:pgSz w:w="16837" w:h="23810"/>
      <w:pgMar w:top="3489" w:right="2759" w:bottom="1440" w:left="34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73" w:rsidRDefault="00141273">
      <w:r>
        <w:separator/>
      </w:r>
    </w:p>
  </w:endnote>
  <w:endnote w:type="continuationSeparator" w:id="1">
    <w:p w:rsidR="00141273" w:rsidRDefault="0014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73" w:rsidRDefault="00141273">
      <w:r>
        <w:separator/>
      </w:r>
    </w:p>
  </w:footnote>
  <w:footnote w:type="continuationSeparator" w:id="1">
    <w:p w:rsidR="00141273" w:rsidRDefault="00141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C244A"/>
    <w:lvl w:ilvl="0">
      <w:numFmt w:val="bullet"/>
      <w:lvlText w:val="*"/>
      <w:lvlJc w:val="left"/>
    </w:lvl>
  </w:abstractNum>
  <w:abstractNum w:abstractNumId="1">
    <w:nsid w:val="243F30BA"/>
    <w:multiLevelType w:val="singleLevel"/>
    <w:tmpl w:val="361AF1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5335B28"/>
    <w:multiLevelType w:val="singleLevel"/>
    <w:tmpl w:val="8E7CA1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633825BD"/>
    <w:multiLevelType w:val="singleLevel"/>
    <w:tmpl w:val="F568397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41273"/>
    <w:rsid w:val="0014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2013-12-06T04:53:00Z</dcterms:created>
  <dcterms:modified xsi:type="dcterms:W3CDTF">2013-12-06T04:53:00Z</dcterms:modified>
</cp:coreProperties>
</file>